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42B" w:rsidRPr="00BA0D5F" w:rsidRDefault="00BA0D5F" w:rsidP="00BA0D5F">
      <w:pPr>
        <w:spacing w:line="360" w:lineRule="auto"/>
        <w:ind w:firstLine="720"/>
        <w:jc w:val="center"/>
        <w:rPr>
          <w:b/>
          <w:sz w:val="28"/>
        </w:rPr>
      </w:pPr>
      <w:r w:rsidRPr="00BA0D5F">
        <w:rPr>
          <w:b/>
          <w:sz w:val="28"/>
        </w:rPr>
        <w:t>Педагогический совет</w:t>
      </w:r>
    </w:p>
    <w:p w:rsidR="00BA0D5F" w:rsidRDefault="00BA0D5F" w:rsidP="00E70078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от 31.03.2015</w:t>
      </w:r>
    </w:p>
    <w:p w:rsidR="0045742B" w:rsidRDefault="0045742B" w:rsidP="00E70078">
      <w:pPr>
        <w:spacing w:line="360" w:lineRule="auto"/>
        <w:ind w:firstLine="720"/>
        <w:jc w:val="both"/>
        <w:rPr>
          <w:sz w:val="28"/>
        </w:rPr>
      </w:pPr>
    </w:p>
    <w:p w:rsidR="00CB29AF" w:rsidRPr="00CB29AF" w:rsidRDefault="00CB29AF" w:rsidP="00CB29AF">
      <w:pPr>
        <w:spacing w:line="360" w:lineRule="auto"/>
        <w:ind w:firstLine="720"/>
        <w:jc w:val="both"/>
        <w:rPr>
          <w:sz w:val="28"/>
        </w:rPr>
      </w:pPr>
      <w:r w:rsidRPr="00CB29AF">
        <w:rPr>
          <w:b/>
          <w:bCs/>
          <w:sz w:val="28"/>
        </w:rPr>
        <w:t>«Использование технологии проектирования для развития познавательной активности детей дошкольного возраста»</w:t>
      </w:r>
    </w:p>
    <w:p w:rsidR="0045742B" w:rsidRDefault="0045742B" w:rsidP="00E70078">
      <w:pPr>
        <w:spacing w:line="360" w:lineRule="auto"/>
        <w:ind w:firstLine="720"/>
        <w:jc w:val="both"/>
        <w:rPr>
          <w:sz w:val="28"/>
        </w:rPr>
      </w:pPr>
    </w:p>
    <w:p w:rsidR="00BA0D5F" w:rsidRDefault="00BF2D89" w:rsidP="00BA0D5F">
      <w:pPr>
        <w:spacing w:line="360" w:lineRule="auto"/>
        <w:ind w:firstLine="720"/>
        <w:jc w:val="right"/>
        <w:rPr>
          <w:sz w:val="28"/>
        </w:rPr>
      </w:pPr>
      <w:proofErr w:type="spellStart"/>
      <w:r>
        <w:rPr>
          <w:sz w:val="28"/>
        </w:rPr>
        <w:t>Линченко</w:t>
      </w:r>
      <w:proofErr w:type="spellEnd"/>
      <w:r>
        <w:rPr>
          <w:sz w:val="28"/>
        </w:rPr>
        <w:t xml:space="preserve"> Н.М., с</w:t>
      </w:r>
      <w:r w:rsidR="00BA0D5F">
        <w:rPr>
          <w:sz w:val="28"/>
        </w:rPr>
        <w:t xml:space="preserve">т. воспитатель </w:t>
      </w:r>
    </w:p>
    <w:p w:rsidR="00BF2D89" w:rsidRDefault="00BF2D89" w:rsidP="00BA0D5F">
      <w:pPr>
        <w:spacing w:line="360" w:lineRule="auto"/>
        <w:ind w:firstLine="720"/>
        <w:jc w:val="right"/>
        <w:rPr>
          <w:sz w:val="28"/>
        </w:rPr>
      </w:pPr>
      <w:r>
        <w:rPr>
          <w:sz w:val="28"/>
        </w:rPr>
        <w:t>МБДОУ № 95 г. Мурманска</w:t>
      </w:r>
    </w:p>
    <w:p w:rsidR="00BF2D89" w:rsidRDefault="00BF2D89" w:rsidP="00BA0D5F">
      <w:pPr>
        <w:spacing w:line="360" w:lineRule="auto"/>
        <w:ind w:firstLine="720"/>
        <w:jc w:val="right"/>
        <w:rPr>
          <w:sz w:val="28"/>
        </w:rPr>
      </w:pPr>
    </w:p>
    <w:p w:rsidR="00BA0D5F" w:rsidRDefault="00BA0D5F" w:rsidP="00E70078">
      <w:pPr>
        <w:spacing w:line="360" w:lineRule="auto"/>
        <w:ind w:firstLine="720"/>
        <w:jc w:val="both"/>
        <w:rPr>
          <w:sz w:val="28"/>
        </w:rPr>
      </w:pPr>
    </w:p>
    <w:p w:rsidR="00BA0D5F" w:rsidRDefault="00BA0D5F" w:rsidP="00BA0D5F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В дошкольном возрасте складываются наиболее благоприятные возможности для развития познавательной активности детей. Именно в этот период закладываются основы всего последующего развития. Процесс отражения и преобразования в сознании ребенка окружающей действительности осуществляется с участием познавательной активности, которая способствует приращению нового знания и развития личности в целом. Развитие происходит в том случае, когда ребенок активно участвует в деятельности, осознанно относится к выполняемому делу, проявляет активность, творчество.</w:t>
      </w:r>
    </w:p>
    <w:p w:rsidR="00BA0D5F" w:rsidRDefault="00BA0D5F" w:rsidP="00E70078">
      <w:pPr>
        <w:spacing w:line="360" w:lineRule="auto"/>
        <w:ind w:firstLine="720"/>
        <w:jc w:val="both"/>
        <w:rPr>
          <w:sz w:val="28"/>
        </w:rPr>
      </w:pPr>
      <w:r w:rsidRPr="00BA0D5F">
        <w:rPr>
          <w:sz w:val="28"/>
          <w:szCs w:val="28"/>
        </w:rPr>
        <w:t xml:space="preserve">В многочисленных психолого-педагогических исследованиях (М.П. Денисова, М.Ю. </w:t>
      </w:r>
      <w:proofErr w:type="spellStart"/>
      <w:r w:rsidRPr="00BA0D5F">
        <w:rPr>
          <w:sz w:val="28"/>
          <w:szCs w:val="28"/>
        </w:rPr>
        <w:t>Кистяковская</w:t>
      </w:r>
      <w:proofErr w:type="spellEnd"/>
      <w:r w:rsidRPr="00BA0D5F">
        <w:rPr>
          <w:sz w:val="28"/>
          <w:szCs w:val="28"/>
        </w:rPr>
        <w:t xml:space="preserve">, Р.Я. </w:t>
      </w:r>
      <w:proofErr w:type="spellStart"/>
      <w:r w:rsidRPr="00BA0D5F">
        <w:rPr>
          <w:sz w:val="28"/>
          <w:szCs w:val="28"/>
        </w:rPr>
        <w:t>Лехтман-Абрамович</w:t>
      </w:r>
      <w:proofErr w:type="spellEnd"/>
      <w:r w:rsidRPr="00BA0D5F">
        <w:rPr>
          <w:sz w:val="28"/>
          <w:szCs w:val="28"/>
        </w:rPr>
        <w:t xml:space="preserve">, Н.А. </w:t>
      </w:r>
      <w:proofErr w:type="spellStart"/>
      <w:r w:rsidRPr="00BA0D5F">
        <w:rPr>
          <w:sz w:val="28"/>
          <w:szCs w:val="28"/>
        </w:rPr>
        <w:t>Фигурин</w:t>
      </w:r>
      <w:proofErr w:type="spellEnd"/>
      <w:r w:rsidRPr="00BA0D5F">
        <w:rPr>
          <w:sz w:val="28"/>
          <w:szCs w:val="28"/>
        </w:rPr>
        <w:t xml:space="preserve">, Н.М. </w:t>
      </w:r>
      <w:proofErr w:type="spellStart"/>
      <w:r w:rsidRPr="00BA0D5F">
        <w:rPr>
          <w:sz w:val="28"/>
          <w:szCs w:val="28"/>
        </w:rPr>
        <w:t>Щелованова</w:t>
      </w:r>
      <w:proofErr w:type="spellEnd"/>
      <w:r w:rsidRPr="00BA0D5F">
        <w:rPr>
          <w:sz w:val="28"/>
          <w:szCs w:val="28"/>
        </w:rPr>
        <w:t xml:space="preserve">, и др.) показано, что уже в младенческом возрасте у детей возникает особая потребность во впечатлениях, перерастающая затем в потребность познавательную самым непосредственным образом связанную </w:t>
      </w:r>
      <w:proofErr w:type="gramStart"/>
      <w:r w:rsidRPr="00BA0D5F">
        <w:rPr>
          <w:sz w:val="28"/>
          <w:szCs w:val="28"/>
        </w:rPr>
        <w:t>с</w:t>
      </w:r>
      <w:proofErr w:type="gramEnd"/>
      <w:r w:rsidRPr="00BA0D5F">
        <w:rPr>
          <w:sz w:val="28"/>
          <w:szCs w:val="28"/>
        </w:rPr>
        <w:t xml:space="preserve"> общим психическим развитием человека (Л.И. </w:t>
      </w:r>
      <w:proofErr w:type="spellStart"/>
      <w:r w:rsidRPr="00BA0D5F">
        <w:rPr>
          <w:sz w:val="28"/>
          <w:szCs w:val="28"/>
        </w:rPr>
        <w:t>Божович</w:t>
      </w:r>
      <w:proofErr w:type="spellEnd"/>
      <w:r w:rsidRPr="00BA0D5F">
        <w:rPr>
          <w:sz w:val="28"/>
          <w:szCs w:val="28"/>
        </w:rPr>
        <w:t>).</w:t>
      </w:r>
      <w:r>
        <w:t xml:space="preserve"> </w:t>
      </w:r>
      <w:r>
        <w:rPr>
          <w:sz w:val="28"/>
        </w:rPr>
        <w:t xml:space="preserve"> </w:t>
      </w:r>
    </w:p>
    <w:p w:rsidR="00E70078" w:rsidRDefault="00E70078" w:rsidP="00E7007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Анализ психолого-педагогических исследований  позволяет обнаружить наличие разных подходов к трактовке познавательной активности:</w:t>
      </w:r>
    </w:p>
    <w:p w:rsidR="00E70078" w:rsidRPr="00BF2D89" w:rsidRDefault="00E70078" w:rsidP="00E20BF6">
      <w:pPr>
        <w:spacing w:line="360" w:lineRule="auto"/>
        <w:ind w:firstLine="708"/>
        <w:jc w:val="both"/>
        <w:rPr>
          <w:sz w:val="28"/>
        </w:rPr>
      </w:pPr>
      <w:r w:rsidRPr="00BF2D89">
        <w:rPr>
          <w:sz w:val="28"/>
        </w:rPr>
        <w:t xml:space="preserve">- рассмотрение познавательной активности с позиций личностно-характерологического аспекта: как качества личности (А.З. </w:t>
      </w:r>
      <w:proofErr w:type="spellStart"/>
      <w:r w:rsidRPr="00BF2D89">
        <w:rPr>
          <w:sz w:val="28"/>
        </w:rPr>
        <w:t>Иоголевич</w:t>
      </w:r>
      <w:proofErr w:type="spellEnd"/>
      <w:r w:rsidRPr="00BF2D89">
        <w:rPr>
          <w:sz w:val="28"/>
        </w:rPr>
        <w:t xml:space="preserve">, И.И. </w:t>
      </w:r>
      <w:proofErr w:type="spellStart"/>
      <w:r w:rsidRPr="00BF2D89">
        <w:rPr>
          <w:sz w:val="28"/>
        </w:rPr>
        <w:t>Родак</w:t>
      </w:r>
      <w:proofErr w:type="spellEnd"/>
      <w:r w:rsidRPr="00BF2D89">
        <w:rPr>
          <w:sz w:val="28"/>
        </w:rPr>
        <w:t xml:space="preserve">, И.А. </w:t>
      </w:r>
      <w:proofErr w:type="spellStart"/>
      <w:r w:rsidRPr="00BF2D89">
        <w:rPr>
          <w:sz w:val="28"/>
        </w:rPr>
        <w:t>Редковец</w:t>
      </w:r>
      <w:proofErr w:type="spellEnd"/>
      <w:r w:rsidRPr="00BF2D89">
        <w:rPr>
          <w:sz w:val="28"/>
        </w:rPr>
        <w:t>, М.Н. Терехин), как волевого состояния, характеризующее усиленную познавательную работу личности (Р.А. Низамов), как действенность жизненных сил ученика (Г.И. Щукина).</w:t>
      </w:r>
    </w:p>
    <w:p w:rsidR="00E70078" w:rsidRPr="00BF2D89" w:rsidRDefault="00E70078" w:rsidP="00E20BF6">
      <w:pPr>
        <w:spacing w:line="360" w:lineRule="auto"/>
        <w:ind w:firstLine="709"/>
        <w:jc w:val="both"/>
        <w:rPr>
          <w:sz w:val="28"/>
        </w:rPr>
      </w:pPr>
      <w:r w:rsidRPr="00BF2D89">
        <w:rPr>
          <w:sz w:val="28"/>
        </w:rPr>
        <w:lastRenderedPageBreak/>
        <w:t xml:space="preserve">- рассмотрение познавательной активности с позиций </w:t>
      </w:r>
      <w:proofErr w:type="spellStart"/>
      <w:r w:rsidRPr="00BF2D89">
        <w:rPr>
          <w:sz w:val="28"/>
        </w:rPr>
        <w:t>мотивационно-потребностного</w:t>
      </w:r>
      <w:proofErr w:type="spellEnd"/>
      <w:r w:rsidRPr="00BF2D89">
        <w:rPr>
          <w:sz w:val="28"/>
        </w:rPr>
        <w:t xml:space="preserve"> аспекта: как потребности во впечатлениях (Л.И. </w:t>
      </w:r>
      <w:proofErr w:type="spellStart"/>
      <w:r w:rsidRPr="00BF2D89">
        <w:rPr>
          <w:sz w:val="28"/>
        </w:rPr>
        <w:t>Божович</w:t>
      </w:r>
      <w:proofErr w:type="spellEnd"/>
      <w:proofErr w:type="gramStart"/>
      <w:r w:rsidRPr="00BF2D89">
        <w:rPr>
          <w:sz w:val="28"/>
        </w:rPr>
        <w:t xml:space="preserve">)., </w:t>
      </w:r>
      <w:proofErr w:type="gramEnd"/>
      <w:r w:rsidRPr="00BF2D89">
        <w:rPr>
          <w:sz w:val="28"/>
        </w:rPr>
        <w:t xml:space="preserve">во взаимосвязи и взаимообусловленности с познавательной потребностью (М.А. Данилов, А.Е. Дмитриев, М.Н. </w:t>
      </w:r>
      <w:proofErr w:type="spellStart"/>
      <w:r w:rsidRPr="00BF2D89">
        <w:rPr>
          <w:sz w:val="28"/>
        </w:rPr>
        <w:t>Скаткин</w:t>
      </w:r>
      <w:proofErr w:type="spellEnd"/>
      <w:r w:rsidRPr="00BF2D89">
        <w:rPr>
          <w:sz w:val="28"/>
        </w:rPr>
        <w:t xml:space="preserve">), как готовности (т.е. способности и стремления) к энергичному овладению знаниями (Н.А. </w:t>
      </w:r>
      <w:proofErr w:type="spellStart"/>
      <w:r w:rsidRPr="00BF2D89">
        <w:rPr>
          <w:sz w:val="28"/>
        </w:rPr>
        <w:t>Половникова</w:t>
      </w:r>
      <w:proofErr w:type="spellEnd"/>
      <w:r w:rsidRPr="00BF2D89">
        <w:rPr>
          <w:sz w:val="28"/>
        </w:rPr>
        <w:t xml:space="preserve">), </w:t>
      </w:r>
    </w:p>
    <w:p w:rsidR="00E70078" w:rsidRPr="00BF2D89" w:rsidRDefault="00E70078" w:rsidP="00E20BF6">
      <w:pPr>
        <w:numPr>
          <w:ilvl w:val="0"/>
          <w:numId w:val="1"/>
        </w:numPr>
        <w:tabs>
          <w:tab w:val="clear" w:pos="360"/>
          <w:tab w:val="num" w:pos="-3969"/>
        </w:tabs>
        <w:spacing w:line="360" w:lineRule="auto"/>
        <w:ind w:left="0" w:firstLine="567"/>
        <w:jc w:val="both"/>
        <w:rPr>
          <w:sz w:val="28"/>
        </w:rPr>
      </w:pPr>
      <w:proofErr w:type="gramStart"/>
      <w:r w:rsidRPr="00BF2D89">
        <w:rPr>
          <w:sz w:val="28"/>
        </w:rPr>
        <w:t xml:space="preserve">рассмотрение познавательной активности с позиций операционно-действенного аспекта: как качества деятельности, в котором выявляется личность воспитанника с его отношением к содержанию, характеру обучения и стремлением мобилизовать нравственно-волевые усилия на достижение целей познания (Т.И. Шамова), ее объяснение дается с позиции познавательной и интеллектуальной деятельности (Л.С. </w:t>
      </w:r>
      <w:proofErr w:type="spellStart"/>
      <w:r w:rsidRPr="00BF2D89">
        <w:rPr>
          <w:sz w:val="28"/>
        </w:rPr>
        <w:t>Выготский</w:t>
      </w:r>
      <w:proofErr w:type="spellEnd"/>
      <w:r w:rsidRPr="00BF2D89">
        <w:rPr>
          <w:sz w:val="28"/>
        </w:rPr>
        <w:t xml:space="preserve">, Д.Б. </w:t>
      </w:r>
      <w:proofErr w:type="spellStart"/>
      <w:r w:rsidRPr="00BF2D89">
        <w:rPr>
          <w:sz w:val="28"/>
        </w:rPr>
        <w:t>Годовикова</w:t>
      </w:r>
      <w:proofErr w:type="spellEnd"/>
      <w:r w:rsidRPr="00BF2D89">
        <w:rPr>
          <w:sz w:val="28"/>
        </w:rPr>
        <w:t xml:space="preserve">, А.В. Запорожец, А.Н. Леонтьев, М.И. </w:t>
      </w:r>
      <w:proofErr w:type="spellStart"/>
      <w:r w:rsidRPr="00BF2D89">
        <w:rPr>
          <w:sz w:val="28"/>
        </w:rPr>
        <w:t>Лисина</w:t>
      </w:r>
      <w:proofErr w:type="spellEnd"/>
      <w:r w:rsidRPr="00BF2D89">
        <w:rPr>
          <w:sz w:val="28"/>
        </w:rPr>
        <w:t>, А.М.</w:t>
      </w:r>
      <w:proofErr w:type="gramEnd"/>
      <w:r w:rsidRPr="00BF2D89">
        <w:rPr>
          <w:sz w:val="28"/>
        </w:rPr>
        <w:t xml:space="preserve"> </w:t>
      </w:r>
      <w:proofErr w:type="gramStart"/>
      <w:r w:rsidRPr="00BF2D89">
        <w:rPr>
          <w:sz w:val="28"/>
        </w:rPr>
        <w:t xml:space="preserve">Матюшкин, Л.А. Парамонова, И.С. </w:t>
      </w:r>
      <w:proofErr w:type="spellStart"/>
      <w:r w:rsidRPr="00BF2D89">
        <w:rPr>
          <w:sz w:val="28"/>
        </w:rPr>
        <w:t>Якиманская</w:t>
      </w:r>
      <w:proofErr w:type="spellEnd"/>
      <w:r w:rsidRPr="00BF2D89">
        <w:rPr>
          <w:sz w:val="28"/>
        </w:rPr>
        <w:t xml:space="preserve"> и др.), как проявления преобразовательных действий субъекта по отношению к окружающим предметам и явлениям (Л.П. Аристова).</w:t>
      </w:r>
      <w:proofErr w:type="gramEnd"/>
    </w:p>
    <w:p w:rsidR="00E70078" w:rsidRDefault="00E70078" w:rsidP="00E20BF6">
      <w:pPr>
        <w:pStyle w:val="2"/>
      </w:pPr>
      <w:proofErr w:type="gramStart"/>
      <w:r>
        <w:t xml:space="preserve">Проанализировав различные подходы к определению познавательной активности, мы считаем, что </w:t>
      </w:r>
      <w:r w:rsidRPr="00BF2D89">
        <w:t>познавательную активность можно рассматривать и как деятельность со своей целью и результатом, и как качество личности ребенка, которое проявляется в его отношении к содержанию и процессу деятельности, в стремлении к эффективному овладению знаниями и способами деятельности за оптимальное время, в мобилизации нравственно-волевых усилий на достижение поставленной цели.</w:t>
      </w:r>
      <w:proofErr w:type="gramEnd"/>
      <w:r w:rsidRPr="00BF2D89">
        <w:t xml:space="preserve"> </w:t>
      </w:r>
      <w:r>
        <w:t xml:space="preserve">При этом </w:t>
      </w:r>
      <w:r w:rsidRPr="00E70078">
        <w:rPr>
          <w:u w:val="single"/>
        </w:rPr>
        <w:t>именно деятельность формирует данное качество личности</w:t>
      </w:r>
      <w:r>
        <w:t>, а активность (качество личности), в свою очередь, реализовывается в этой деятельности и сильно влияет на нее.</w:t>
      </w:r>
    </w:p>
    <w:p w:rsidR="00CB29AF" w:rsidRPr="00E20BF6" w:rsidRDefault="00CB29AF" w:rsidP="00CB29AF">
      <w:pPr>
        <w:pStyle w:val="2"/>
      </w:pPr>
      <w:r w:rsidRPr="00CB29AF">
        <w:t>Понятие «активность» и «деятельность» отождествляются, поэтому активность определяется через деятельность (</w:t>
      </w:r>
      <w:proofErr w:type="spellStart"/>
      <w:r w:rsidRPr="00CB29AF">
        <w:t>П.Е.Кряжев</w:t>
      </w:r>
      <w:proofErr w:type="spellEnd"/>
      <w:r w:rsidRPr="00CB29AF">
        <w:t>, В.П.Иванов)</w:t>
      </w:r>
      <w:r>
        <w:t>.</w:t>
      </w:r>
    </w:p>
    <w:p w:rsidR="00E70078" w:rsidRPr="00BF2D89" w:rsidRDefault="00E70078" w:rsidP="00E20BF6">
      <w:pPr>
        <w:spacing w:line="360" w:lineRule="auto"/>
        <w:ind w:firstLine="709"/>
        <w:jc w:val="both"/>
        <w:rPr>
          <w:sz w:val="28"/>
          <w:szCs w:val="28"/>
        </w:rPr>
      </w:pPr>
      <w:r w:rsidRPr="00E70078">
        <w:rPr>
          <w:sz w:val="28"/>
          <w:szCs w:val="28"/>
        </w:rPr>
        <w:t xml:space="preserve">Исследования М.И. Лисиной показали, что познавательная активность </w:t>
      </w:r>
      <w:r w:rsidRPr="00BF2D89">
        <w:rPr>
          <w:sz w:val="28"/>
          <w:szCs w:val="28"/>
        </w:rPr>
        <w:t>развивается у детей в процессе взаимодействия как познавательной и коммуникативной, так и рефлексивной деятельности.</w:t>
      </w:r>
    </w:p>
    <w:p w:rsidR="00E70078" w:rsidRDefault="00E70078" w:rsidP="00CB29AF">
      <w:pPr>
        <w:spacing w:line="360" w:lineRule="auto"/>
        <w:ind w:firstLine="708"/>
        <w:jc w:val="both"/>
        <w:rPr>
          <w:sz w:val="28"/>
          <w:szCs w:val="28"/>
        </w:rPr>
      </w:pPr>
      <w:r w:rsidRPr="00E70078">
        <w:rPr>
          <w:sz w:val="28"/>
          <w:szCs w:val="28"/>
        </w:rPr>
        <w:t xml:space="preserve">Достаточно полное определение понятия «рефлексия» дал Э.В. </w:t>
      </w:r>
      <w:proofErr w:type="spellStart"/>
      <w:r w:rsidRPr="00E70078">
        <w:rPr>
          <w:sz w:val="28"/>
          <w:szCs w:val="28"/>
        </w:rPr>
        <w:t>Ильенков</w:t>
      </w:r>
      <w:proofErr w:type="spellEnd"/>
      <w:r w:rsidRPr="00E70078">
        <w:rPr>
          <w:sz w:val="28"/>
          <w:szCs w:val="28"/>
        </w:rPr>
        <w:t xml:space="preserve">: «Это такое осмысление человеком своих действий. Такое размышление о них, в ходе осуществления которого человек отдает себе полный и ясный отчет, о том, </w:t>
      </w:r>
      <w:r w:rsidRPr="00E70078">
        <w:rPr>
          <w:sz w:val="28"/>
          <w:szCs w:val="28"/>
        </w:rPr>
        <w:lastRenderedPageBreak/>
        <w:t>что и как он делает, то есть осознает те схемы и правила, в согласии с которыми он действует»</w:t>
      </w:r>
      <w:r w:rsidR="00CB29AF">
        <w:rPr>
          <w:sz w:val="28"/>
          <w:szCs w:val="28"/>
        </w:rPr>
        <w:t>.</w:t>
      </w:r>
    </w:p>
    <w:p w:rsidR="00E70078" w:rsidRDefault="00E70078" w:rsidP="00E70078">
      <w:pPr>
        <w:pStyle w:val="2"/>
      </w:pPr>
      <w:r>
        <w:t xml:space="preserve">Согласно данным (К.А. </w:t>
      </w:r>
      <w:proofErr w:type="spellStart"/>
      <w:r>
        <w:t>Абульханова-Славская</w:t>
      </w:r>
      <w:proofErr w:type="spellEnd"/>
      <w:r>
        <w:t xml:space="preserve">, В.В. Давыдов, Н.Н. </w:t>
      </w:r>
      <w:proofErr w:type="spellStart"/>
      <w:r>
        <w:t>Поддьяков</w:t>
      </w:r>
      <w:proofErr w:type="spellEnd"/>
      <w:r>
        <w:t>, Б.Д. Голицын и др.) за основу познавательной активности могут быть приняты различные критерии:</w:t>
      </w:r>
    </w:p>
    <w:p w:rsidR="00E70078" w:rsidRDefault="00E70078" w:rsidP="00E7007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уровень адекватности знаний, необходимых для текущей и ближайшей жизнедеятельности ребенка;</w:t>
      </w:r>
    </w:p>
    <w:p w:rsidR="00E70078" w:rsidRDefault="00E70078" w:rsidP="00E7007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общий уровень личностного развития или тип личности;</w:t>
      </w:r>
    </w:p>
    <w:p w:rsidR="00E70078" w:rsidRDefault="00E70078" w:rsidP="00E7007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соотношение уровня развития познавательных процессов и отношений в мире и к миру;</w:t>
      </w:r>
    </w:p>
    <w:p w:rsidR="00E70078" w:rsidRDefault="00E70078" w:rsidP="00E70078">
      <w:pPr>
        <w:spacing w:line="360" w:lineRule="auto"/>
        <w:ind w:firstLine="709"/>
        <w:jc w:val="both"/>
      </w:pPr>
      <w:r>
        <w:rPr>
          <w:sz w:val="28"/>
        </w:rPr>
        <w:t>- развитие его потребностей, в частности потребности к знаниям.</w:t>
      </w:r>
    </w:p>
    <w:p w:rsidR="00E70078" w:rsidRPr="00E20BF6" w:rsidRDefault="00E70078" w:rsidP="00E20BF6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E20BF6">
        <w:rPr>
          <w:sz w:val="28"/>
          <w:szCs w:val="28"/>
        </w:rPr>
        <w:t xml:space="preserve">На основе данных исследований о развитии личности ребенка, его деятельности определены показатели познавательной активности в дошкольном возрасте (М.И. </w:t>
      </w:r>
      <w:proofErr w:type="spellStart"/>
      <w:r w:rsidRPr="00E20BF6">
        <w:rPr>
          <w:sz w:val="28"/>
          <w:szCs w:val="28"/>
        </w:rPr>
        <w:t>Лисина</w:t>
      </w:r>
      <w:proofErr w:type="spellEnd"/>
      <w:proofErr w:type="gramStart"/>
      <w:r w:rsidRPr="00E20BF6">
        <w:rPr>
          <w:sz w:val="28"/>
          <w:szCs w:val="28"/>
        </w:rPr>
        <w:t xml:space="preserve"> )</w:t>
      </w:r>
      <w:proofErr w:type="gramEnd"/>
      <w:r w:rsidRPr="00E20BF6">
        <w:rPr>
          <w:sz w:val="28"/>
          <w:szCs w:val="28"/>
        </w:rPr>
        <w:t>:</w:t>
      </w:r>
    </w:p>
    <w:p w:rsidR="00E70078" w:rsidRDefault="00E70078" w:rsidP="00E20BF6">
      <w:pPr>
        <w:pStyle w:val="2"/>
      </w:pPr>
      <w:r>
        <w:t>- внимание к объекту деятельности (наличие интереса, познавательного отношения);</w:t>
      </w:r>
    </w:p>
    <w:p w:rsidR="00E70078" w:rsidRDefault="00E70078" w:rsidP="00E20BF6">
      <w:pPr>
        <w:pStyle w:val="2"/>
      </w:pPr>
      <w:r>
        <w:t>- расположенность к деятельности (положительное эмоциональное отношение);</w:t>
      </w:r>
    </w:p>
    <w:p w:rsidR="00E70078" w:rsidRDefault="00E70078" w:rsidP="00E20BF6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наличие поиска в деятельности (желание искать ответ, наличие нравственно-волевых проявлений).</w:t>
      </w:r>
    </w:p>
    <w:p w:rsidR="00E70078" w:rsidRPr="00E20BF6" w:rsidRDefault="00E70078" w:rsidP="00E20BF6">
      <w:pPr>
        <w:pStyle w:val="a5"/>
        <w:spacing w:line="360" w:lineRule="auto"/>
        <w:ind w:left="284" w:firstLine="709"/>
        <w:jc w:val="both"/>
        <w:rPr>
          <w:sz w:val="28"/>
          <w:szCs w:val="28"/>
        </w:rPr>
      </w:pPr>
      <w:proofErr w:type="gramStart"/>
      <w:r w:rsidRPr="00E20BF6">
        <w:rPr>
          <w:sz w:val="28"/>
          <w:szCs w:val="28"/>
        </w:rPr>
        <w:t>Исходя из положения психологии о развитии деятельности в педагогике выделены</w:t>
      </w:r>
      <w:proofErr w:type="gramEnd"/>
      <w:r w:rsidRPr="00E20BF6">
        <w:rPr>
          <w:sz w:val="28"/>
          <w:szCs w:val="28"/>
        </w:rPr>
        <w:t xml:space="preserve"> три уровня познавательной активности (Л.С </w:t>
      </w:r>
      <w:proofErr w:type="spellStart"/>
      <w:r w:rsidRPr="00E20BF6">
        <w:rPr>
          <w:sz w:val="28"/>
          <w:szCs w:val="28"/>
        </w:rPr>
        <w:t>Выготский</w:t>
      </w:r>
      <w:proofErr w:type="spellEnd"/>
      <w:r w:rsidRPr="00E20BF6">
        <w:rPr>
          <w:sz w:val="28"/>
          <w:szCs w:val="28"/>
        </w:rPr>
        <w:t xml:space="preserve">, А.Г. Ковалев, А.Н. Леонтьев, В.А. </w:t>
      </w:r>
      <w:proofErr w:type="spellStart"/>
      <w:r w:rsidRPr="00E20BF6">
        <w:rPr>
          <w:sz w:val="28"/>
          <w:szCs w:val="28"/>
        </w:rPr>
        <w:t>Просецкий</w:t>
      </w:r>
      <w:proofErr w:type="spellEnd"/>
      <w:r w:rsidRPr="00E20BF6">
        <w:rPr>
          <w:sz w:val="28"/>
          <w:szCs w:val="28"/>
        </w:rPr>
        <w:t>, Т.И. Щукина и др.):</w:t>
      </w:r>
    </w:p>
    <w:p w:rsidR="00E70078" w:rsidRDefault="00E70078" w:rsidP="00E20BF6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репродуктивно-подражательная или воспроизводящая;</w:t>
      </w:r>
    </w:p>
    <w:p w:rsidR="00E70078" w:rsidRDefault="00E70078" w:rsidP="00E20BF6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поисково-исполнительская или интерпретирующая;</w:t>
      </w:r>
    </w:p>
    <w:p w:rsidR="00E20BF6" w:rsidRDefault="00E20BF6" w:rsidP="00E20BF6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творческая активность.</w:t>
      </w:r>
    </w:p>
    <w:p w:rsidR="00E70078" w:rsidRDefault="00E70078" w:rsidP="00E70078">
      <w:pPr>
        <w:pStyle w:val="1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1. </w:t>
      </w:r>
      <w:r w:rsidRPr="00BF2D89">
        <w:rPr>
          <w:sz w:val="28"/>
        </w:rPr>
        <w:t>Репродуктивно-подражательная активность</w:t>
      </w:r>
      <w:r>
        <w:rPr>
          <w:sz w:val="28"/>
        </w:rPr>
        <w:t xml:space="preserve">, при помощи которой опыт деятельности накапливается через опыт </w:t>
      </w:r>
      <w:proofErr w:type="gramStart"/>
      <w:r>
        <w:rPr>
          <w:sz w:val="28"/>
        </w:rPr>
        <w:t>другого</w:t>
      </w:r>
      <w:proofErr w:type="gramEnd"/>
      <w:r>
        <w:rPr>
          <w:sz w:val="28"/>
        </w:rPr>
        <w:t xml:space="preserve">. В теории Я.С. </w:t>
      </w:r>
      <w:proofErr w:type="spellStart"/>
      <w:r>
        <w:rPr>
          <w:sz w:val="28"/>
        </w:rPr>
        <w:t>Выготского</w:t>
      </w:r>
      <w:proofErr w:type="spellEnd"/>
      <w:r>
        <w:rPr>
          <w:sz w:val="28"/>
        </w:rPr>
        <w:t xml:space="preserve"> о зоне ближайшего развития ребенка заключен научный потенциал для анализа вопроса о подражательной активности. Он установил, что овладение всякой </w:t>
      </w:r>
      <w:r>
        <w:rPr>
          <w:sz w:val="28"/>
        </w:rPr>
        <w:lastRenderedPageBreak/>
        <w:t xml:space="preserve">более сложной формой развития вначале осуществляется ребенком в сотрудничестве, а затем уже самостоятельно. Репродуктивно-подражательную активность нельзя считать механическим следованием за принимаемыми образцами. 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тем не менее следует признать, что задержка ребенка на этом уровне не обеспечит его дальнейшего продвижения в развитии. </w:t>
      </w:r>
    </w:p>
    <w:p w:rsidR="00E70078" w:rsidRDefault="00E70078" w:rsidP="00E70078">
      <w:pPr>
        <w:pStyle w:val="1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2. </w:t>
      </w:r>
      <w:r w:rsidRPr="00BF2D89">
        <w:rPr>
          <w:sz w:val="28"/>
        </w:rPr>
        <w:t>Поисково-исполнительская активность</w:t>
      </w:r>
      <w:r>
        <w:rPr>
          <w:sz w:val="28"/>
        </w:rPr>
        <w:t xml:space="preserve"> представляет более высокий уровень, т.к. здесь имеет место большая степень самостоятельности. Ребенок выступает исполнителем, поскольку задачи перед ним ставит педагог, тем не </w:t>
      </w:r>
      <w:proofErr w:type="gramStart"/>
      <w:r>
        <w:rPr>
          <w:sz w:val="28"/>
        </w:rPr>
        <w:t>менее</w:t>
      </w:r>
      <w:proofErr w:type="gramEnd"/>
      <w:r>
        <w:rPr>
          <w:sz w:val="28"/>
        </w:rPr>
        <w:t xml:space="preserve"> поиски самостоятельных путей решения, вариантов, отрывают ребенка от образца, представляют простор для деятельности. В силу этого переход на уровень поисковой активности всегда означает и более высокий уровень деятельности. </w:t>
      </w:r>
    </w:p>
    <w:p w:rsidR="00E70078" w:rsidRDefault="00E70078" w:rsidP="00E70078">
      <w:pPr>
        <w:pStyle w:val="1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3. </w:t>
      </w:r>
      <w:r w:rsidRPr="00BF2D89">
        <w:rPr>
          <w:sz w:val="28"/>
        </w:rPr>
        <w:t>Творческая активность</w:t>
      </w:r>
      <w:r>
        <w:rPr>
          <w:sz w:val="28"/>
        </w:rPr>
        <w:t xml:space="preserve"> являет собой высший уровень, поскольку и сама задача может ставиться ребенком, а пути ее решения избираются новые, оригинальные. Творческая активность связана с решением проблемы, которая может быть осуществлена различными путями. Показателями творческой активности можно считать те, которые выделены в характеристике творчества психологией: новизна, оригинальность, отход от шаблона, ломка традиций, неожиданность, целесообразность (Я.А. Пономарев). Для разных детей характерна разная степень, или интенсивность, в активном познании. </w:t>
      </w:r>
    </w:p>
    <w:p w:rsidR="00E20BF6" w:rsidRDefault="00E70078" w:rsidP="00E20BF6">
      <w:pPr>
        <w:spacing w:line="360" w:lineRule="auto"/>
        <w:ind w:firstLine="709"/>
        <w:jc w:val="both"/>
        <w:rPr>
          <w:sz w:val="28"/>
          <w:szCs w:val="28"/>
        </w:rPr>
      </w:pPr>
      <w:r w:rsidRPr="00E20BF6">
        <w:rPr>
          <w:sz w:val="28"/>
          <w:szCs w:val="28"/>
        </w:rPr>
        <w:t xml:space="preserve">Как показывают исследования А.А. </w:t>
      </w:r>
      <w:proofErr w:type="spellStart"/>
      <w:r w:rsidRPr="00E20BF6">
        <w:rPr>
          <w:sz w:val="28"/>
          <w:szCs w:val="28"/>
        </w:rPr>
        <w:t>Люблинской</w:t>
      </w:r>
      <w:proofErr w:type="spellEnd"/>
      <w:r w:rsidRPr="00E20BF6">
        <w:rPr>
          <w:sz w:val="28"/>
          <w:szCs w:val="28"/>
        </w:rPr>
        <w:t xml:space="preserve">, уровень активности связан с уровнем имеющихся знаний. Учитывая степень возрастания активности, она выделяет четыре ступени: </w:t>
      </w:r>
    </w:p>
    <w:p w:rsidR="00E20BF6" w:rsidRDefault="00E70078" w:rsidP="00E20BF6">
      <w:pPr>
        <w:spacing w:line="360" w:lineRule="auto"/>
        <w:ind w:firstLine="709"/>
        <w:jc w:val="both"/>
        <w:rPr>
          <w:sz w:val="28"/>
          <w:szCs w:val="28"/>
        </w:rPr>
      </w:pPr>
      <w:r w:rsidRPr="00E20BF6">
        <w:rPr>
          <w:sz w:val="28"/>
          <w:szCs w:val="28"/>
        </w:rPr>
        <w:t xml:space="preserve">а) узнавания знакомого материала или содержания с опорой на конкретные вопросы; </w:t>
      </w:r>
    </w:p>
    <w:p w:rsidR="00E20BF6" w:rsidRDefault="00E70078" w:rsidP="00E20BF6">
      <w:pPr>
        <w:spacing w:line="360" w:lineRule="auto"/>
        <w:ind w:firstLine="709"/>
        <w:jc w:val="both"/>
        <w:rPr>
          <w:sz w:val="28"/>
          <w:szCs w:val="28"/>
        </w:rPr>
      </w:pPr>
      <w:r w:rsidRPr="00E20BF6">
        <w:rPr>
          <w:sz w:val="28"/>
          <w:szCs w:val="28"/>
        </w:rPr>
        <w:t xml:space="preserve">б) спровоцированного воспроизведения известного содержания; </w:t>
      </w:r>
    </w:p>
    <w:p w:rsidR="00E20BF6" w:rsidRDefault="00E70078" w:rsidP="00E20BF6">
      <w:pPr>
        <w:spacing w:line="360" w:lineRule="auto"/>
        <w:ind w:firstLine="709"/>
        <w:jc w:val="both"/>
        <w:rPr>
          <w:sz w:val="28"/>
          <w:szCs w:val="28"/>
        </w:rPr>
      </w:pPr>
      <w:r w:rsidRPr="00E20BF6">
        <w:rPr>
          <w:sz w:val="28"/>
          <w:szCs w:val="28"/>
        </w:rPr>
        <w:t xml:space="preserve">в) самостоятельного воспроизведения известного содержания при решении задач; </w:t>
      </w:r>
    </w:p>
    <w:p w:rsidR="00E70078" w:rsidRPr="00E20BF6" w:rsidRDefault="00E70078" w:rsidP="00E20BF6">
      <w:pPr>
        <w:spacing w:line="360" w:lineRule="auto"/>
        <w:ind w:firstLine="709"/>
        <w:jc w:val="both"/>
        <w:rPr>
          <w:sz w:val="28"/>
          <w:szCs w:val="28"/>
        </w:rPr>
      </w:pPr>
      <w:r w:rsidRPr="00E20BF6">
        <w:rPr>
          <w:sz w:val="28"/>
          <w:szCs w:val="28"/>
        </w:rPr>
        <w:t>г) творческого выборочного использования известного содержания в новых условиях</w:t>
      </w:r>
      <w:r w:rsidR="00E20BF6">
        <w:rPr>
          <w:sz w:val="28"/>
          <w:szCs w:val="28"/>
        </w:rPr>
        <w:t>.</w:t>
      </w:r>
    </w:p>
    <w:p w:rsidR="009F4042" w:rsidRDefault="00E20BF6" w:rsidP="00E20BF6">
      <w:pPr>
        <w:pStyle w:val="2"/>
        <w:ind w:firstLine="708"/>
      </w:pPr>
      <w:r>
        <w:lastRenderedPageBreak/>
        <w:t>Р</w:t>
      </w:r>
      <w:r w:rsidR="009F4042">
        <w:t xml:space="preserve">азвитие познавательной активности в дошкольном возрасте связано с освоением ребенком разных видов деятельности, в которых он постепенно приобретает возможность проявлять свою субъектную позицию: </w:t>
      </w:r>
    </w:p>
    <w:p w:rsidR="009F4042" w:rsidRPr="00E20BF6" w:rsidRDefault="009F4042" w:rsidP="00E20BF6">
      <w:pPr>
        <w:spacing w:line="360" w:lineRule="auto"/>
        <w:ind w:firstLine="709"/>
        <w:jc w:val="both"/>
        <w:rPr>
          <w:sz w:val="28"/>
          <w:szCs w:val="28"/>
        </w:rPr>
      </w:pPr>
      <w:r w:rsidRPr="00E20BF6">
        <w:rPr>
          <w:sz w:val="28"/>
          <w:szCs w:val="28"/>
        </w:rPr>
        <w:t>-игры</w:t>
      </w:r>
      <w:r w:rsidR="00E20BF6">
        <w:rPr>
          <w:sz w:val="28"/>
          <w:szCs w:val="28"/>
        </w:rPr>
        <w:t>:</w:t>
      </w:r>
    </w:p>
    <w:p w:rsidR="009F4042" w:rsidRDefault="009F4042" w:rsidP="00E20BF6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бытового труда</w:t>
      </w:r>
      <w:r w:rsidR="00E20BF6">
        <w:rPr>
          <w:sz w:val="28"/>
        </w:rPr>
        <w:t>;</w:t>
      </w:r>
    </w:p>
    <w:p w:rsidR="009F4042" w:rsidRDefault="009F4042" w:rsidP="00E20BF6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конструирования (А.Н. </w:t>
      </w:r>
      <w:proofErr w:type="spellStart"/>
      <w:r>
        <w:rPr>
          <w:sz w:val="28"/>
        </w:rPr>
        <w:t>Давидчук</w:t>
      </w:r>
      <w:proofErr w:type="spellEnd"/>
      <w:r>
        <w:rPr>
          <w:sz w:val="28"/>
        </w:rPr>
        <w:t>, Ф.В. Изотова, О.А. Сафонова);</w:t>
      </w:r>
    </w:p>
    <w:p w:rsidR="009F4042" w:rsidRDefault="009F4042" w:rsidP="00E20BF6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художественной</w:t>
      </w:r>
      <w:proofErr w:type="gramEnd"/>
      <w:r>
        <w:rPr>
          <w:sz w:val="28"/>
        </w:rPr>
        <w:t xml:space="preserve"> (Н.А. Ветлугина, Д.И. Воробьева, Т.С. Комарова); </w:t>
      </w:r>
    </w:p>
    <w:p w:rsidR="009F4042" w:rsidRDefault="009F4042" w:rsidP="00FC4372">
      <w:pPr>
        <w:ind w:firstLine="709"/>
        <w:jc w:val="both"/>
        <w:rPr>
          <w:sz w:val="28"/>
        </w:rPr>
      </w:pPr>
      <w:r>
        <w:rPr>
          <w:sz w:val="28"/>
        </w:rPr>
        <w:t>- учебной деятельности</w:t>
      </w:r>
      <w:r w:rsidR="00E20BF6">
        <w:rPr>
          <w:sz w:val="28"/>
        </w:rPr>
        <w:t>.</w:t>
      </w:r>
    </w:p>
    <w:p w:rsidR="009F4042" w:rsidRPr="00FC4372" w:rsidRDefault="009F4042" w:rsidP="00FC4372">
      <w:pPr>
        <w:pStyle w:val="a5"/>
        <w:spacing w:after="0" w:line="360" w:lineRule="auto"/>
        <w:ind w:left="0" w:firstLine="708"/>
        <w:rPr>
          <w:sz w:val="28"/>
          <w:szCs w:val="28"/>
        </w:rPr>
      </w:pPr>
      <w:r w:rsidRPr="00FC4372">
        <w:rPr>
          <w:sz w:val="28"/>
          <w:szCs w:val="28"/>
        </w:rPr>
        <w:t>Во всех этих случаях задачам развития познавательной активности детей в наибольшей степени способствует творческий подход педагога к построению педагогического процесса на о</w:t>
      </w:r>
      <w:r w:rsidR="00FC4372">
        <w:rPr>
          <w:sz w:val="28"/>
          <w:szCs w:val="28"/>
        </w:rPr>
        <w:t>снове образовательных ситуаций</w:t>
      </w:r>
      <w:proofErr w:type="gramStart"/>
      <w:r w:rsidR="00FC4372">
        <w:rPr>
          <w:sz w:val="28"/>
          <w:szCs w:val="28"/>
        </w:rPr>
        <w:t xml:space="preserve">., </w:t>
      </w:r>
      <w:proofErr w:type="gramEnd"/>
      <w:r w:rsidR="00FC4372">
        <w:rPr>
          <w:sz w:val="28"/>
          <w:szCs w:val="28"/>
        </w:rPr>
        <w:t>использования метода проектов.</w:t>
      </w:r>
    </w:p>
    <w:p w:rsidR="00FC4372" w:rsidRPr="00FC4372" w:rsidRDefault="00FC4372" w:rsidP="00FC4372">
      <w:pPr>
        <w:spacing w:line="360" w:lineRule="auto"/>
        <w:ind w:firstLine="709"/>
        <w:jc w:val="both"/>
        <w:rPr>
          <w:sz w:val="28"/>
          <w:szCs w:val="28"/>
        </w:rPr>
      </w:pPr>
      <w:r w:rsidRPr="00FC4372">
        <w:rPr>
          <w:sz w:val="28"/>
          <w:szCs w:val="28"/>
        </w:rPr>
        <w:t>Слово «проект» заимствовано из латыни: «выброшенный вперед», «выступающий», «бросающийся в глаза». А в переводе с греческого – это путь исследования.</w:t>
      </w:r>
    </w:p>
    <w:p w:rsidR="00FC4372" w:rsidRPr="00FC4372" w:rsidRDefault="00050CB5" w:rsidP="00FC4372">
      <w:pPr>
        <w:spacing w:line="360" w:lineRule="auto"/>
        <w:ind w:firstLine="709"/>
        <w:jc w:val="both"/>
        <w:rPr>
          <w:sz w:val="28"/>
          <w:szCs w:val="28"/>
        </w:rPr>
      </w:pPr>
      <w:r w:rsidRPr="00FC4372">
        <w:rPr>
          <w:sz w:val="28"/>
          <w:szCs w:val="28"/>
        </w:rPr>
        <w:t>Метод проектов – это педагогическая технология, стержнем которой является самостоятельная деятельность детей – исследовательская, познавательная, продуктивная, в процессе которой ребенок познает окружающий мир и воплощает новые знания в реальные продукты. Он видит результаты коллективных усилий группы. Частным, конкретным результатом работы для детей может быть рисунок, альбом, книга, сочиненная сказка, подготовленный концерт, спектакль и др. Одно из достоинств технологии в том, что каждому ребенку обеспечивается признание важности и необходимости в коллективе. В ходе реализации проекта у детей развивается самостоятельность, активность, ответственность, чувство доверия друг к другу, интерес к познанию.</w:t>
      </w:r>
    </w:p>
    <w:p w:rsidR="00FC4372" w:rsidRPr="00FC4372" w:rsidRDefault="00FC4372" w:rsidP="00FC43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Неслучайно, осуществляя в</w:t>
      </w:r>
      <w:r w:rsidRPr="00FC4372">
        <w:rPr>
          <w:sz w:val="28"/>
          <w:szCs w:val="28"/>
        </w:rPr>
        <w:t>ыбор наиболе</w:t>
      </w:r>
      <w:r>
        <w:rPr>
          <w:sz w:val="28"/>
          <w:szCs w:val="28"/>
        </w:rPr>
        <w:t xml:space="preserve">е эффективных средств обучения, педагоги останавливаются на </w:t>
      </w:r>
      <w:r w:rsidRPr="00FC4372">
        <w:rPr>
          <w:sz w:val="28"/>
          <w:szCs w:val="28"/>
        </w:rPr>
        <w:t xml:space="preserve">метод проекта, что позволяет изменить стиль работы с детьми: </w:t>
      </w:r>
    </w:p>
    <w:p w:rsidR="00FC4372" w:rsidRPr="00FC4372" w:rsidRDefault="00FC4372" w:rsidP="00FC437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rFonts w:eastAsia="Wingdings"/>
          <w:sz w:val="28"/>
          <w:szCs w:val="28"/>
        </w:rPr>
        <w:t>-</w:t>
      </w:r>
      <w:r w:rsidRPr="00FC4372">
        <w:rPr>
          <w:rFonts w:eastAsia="Wingdings"/>
          <w:sz w:val="28"/>
          <w:szCs w:val="28"/>
        </w:rPr>
        <w:t xml:space="preserve"> </w:t>
      </w:r>
      <w:r w:rsidRPr="00FC4372">
        <w:rPr>
          <w:sz w:val="28"/>
          <w:szCs w:val="28"/>
        </w:rPr>
        <w:t xml:space="preserve">повысить детскую самостоятельность, активность, любознательность, </w:t>
      </w:r>
    </w:p>
    <w:p w:rsidR="00FC4372" w:rsidRPr="00FC4372" w:rsidRDefault="00FC4372" w:rsidP="00FC437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rFonts w:eastAsia="Wingdings"/>
          <w:sz w:val="28"/>
          <w:szCs w:val="28"/>
        </w:rPr>
        <w:t>-</w:t>
      </w:r>
      <w:r w:rsidRPr="00FC4372">
        <w:rPr>
          <w:rFonts w:eastAsia="Wingdings"/>
          <w:sz w:val="28"/>
          <w:szCs w:val="28"/>
        </w:rPr>
        <w:t xml:space="preserve"> </w:t>
      </w:r>
      <w:r w:rsidRPr="00FC4372">
        <w:rPr>
          <w:sz w:val="28"/>
          <w:szCs w:val="28"/>
        </w:rPr>
        <w:t xml:space="preserve">развить у детей творческое мышление, умение находить выход из трудной ситуации, </w:t>
      </w:r>
    </w:p>
    <w:p w:rsidR="00FC4372" w:rsidRPr="00FC4372" w:rsidRDefault="00FC4372" w:rsidP="00FC437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rFonts w:eastAsia="Wingdings"/>
          <w:sz w:val="28"/>
          <w:szCs w:val="28"/>
        </w:rPr>
        <w:lastRenderedPageBreak/>
        <w:t>-</w:t>
      </w:r>
      <w:r w:rsidRPr="00FC4372">
        <w:rPr>
          <w:rFonts w:eastAsia="Wingdings"/>
          <w:sz w:val="28"/>
          <w:szCs w:val="28"/>
        </w:rPr>
        <w:t xml:space="preserve"> </w:t>
      </w:r>
      <w:r w:rsidRPr="00FC4372">
        <w:rPr>
          <w:sz w:val="28"/>
          <w:szCs w:val="28"/>
        </w:rPr>
        <w:t xml:space="preserve">помогает ребенку успешно адаптироваться к изменившейся ситуации школьного обучения, </w:t>
      </w:r>
    </w:p>
    <w:p w:rsidR="00FC4372" w:rsidRPr="006726EB" w:rsidRDefault="00FC4372" w:rsidP="00FC4372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rFonts w:eastAsia="Wingdings"/>
          <w:sz w:val="28"/>
          <w:szCs w:val="28"/>
        </w:rPr>
        <w:t>-</w:t>
      </w:r>
      <w:r w:rsidRPr="00FC4372">
        <w:rPr>
          <w:rFonts w:eastAsia="Wingdings"/>
          <w:sz w:val="28"/>
          <w:szCs w:val="28"/>
        </w:rPr>
        <w:t xml:space="preserve"> </w:t>
      </w:r>
      <w:r w:rsidRPr="00FC4372">
        <w:rPr>
          <w:sz w:val="28"/>
          <w:szCs w:val="28"/>
        </w:rPr>
        <w:t>вовлекает родителей (законных представителей) воспитанников и других членов</w:t>
      </w:r>
      <w:r w:rsidRPr="00FC4372">
        <w:rPr>
          <w:sz w:val="24"/>
          <w:szCs w:val="24"/>
        </w:rPr>
        <w:t xml:space="preserve"> </w:t>
      </w:r>
      <w:r w:rsidRPr="00FC4372">
        <w:rPr>
          <w:sz w:val="28"/>
          <w:szCs w:val="28"/>
        </w:rPr>
        <w:t xml:space="preserve"> семей в образовательный</w:t>
      </w:r>
      <w:r w:rsidRPr="006726EB">
        <w:rPr>
          <w:sz w:val="24"/>
          <w:szCs w:val="24"/>
        </w:rPr>
        <w:t xml:space="preserve"> </w:t>
      </w:r>
      <w:r w:rsidRPr="00FC4372">
        <w:rPr>
          <w:sz w:val="28"/>
          <w:szCs w:val="28"/>
        </w:rPr>
        <w:t>процесс дошкольного учреждения.</w:t>
      </w:r>
    </w:p>
    <w:p w:rsidR="00FC4372" w:rsidRPr="00FC4372" w:rsidRDefault="00FC4372" w:rsidP="00BF2D89">
      <w:pPr>
        <w:spacing w:line="360" w:lineRule="auto"/>
        <w:ind w:firstLine="709"/>
        <w:jc w:val="both"/>
        <w:rPr>
          <w:sz w:val="28"/>
          <w:szCs w:val="28"/>
        </w:rPr>
      </w:pPr>
      <w:r w:rsidRPr="00FC4372">
        <w:rPr>
          <w:sz w:val="28"/>
          <w:szCs w:val="28"/>
        </w:rPr>
        <w:t>Использование метода проекта в образовательном процессе детского сада помогает научиться работать в команде, вырабатывается собственный алгоритм действий для достижения поставленной цели. Каждый проект должен быть доведен до успешного завершения, оставляя у ребенка чувство гордости за полученный результат.</w:t>
      </w:r>
    </w:p>
    <w:p w:rsidR="00FC4372" w:rsidRPr="00FC4372" w:rsidRDefault="00FC4372" w:rsidP="00FC4372">
      <w:pPr>
        <w:spacing w:line="360" w:lineRule="auto"/>
        <w:ind w:firstLine="709"/>
        <w:jc w:val="both"/>
        <w:rPr>
          <w:sz w:val="28"/>
          <w:szCs w:val="28"/>
        </w:rPr>
      </w:pPr>
      <w:r w:rsidRPr="00FC4372">
        <w:rPr>
          <w:sz w:val="28"/>
          <w:szCs w:val="28"/>
        </w:rPr>
        <w:t>Таким образом, педагогическое проектирование – это процесс создания проекта, который отражает решение той или иной проблемы. Представляет собой деятельность, осуществляемую в условиях образовательного процесса и направленную на обеспечение его эффективного функционирования и развития.</w:t>
      </w:r>
    </w:p>
    <w:p w:rsidR="006726EB" w:rsidRDefault="006726EB">
      <w:pPr>
        <w:rPr>
          <w:sz w:val="28"/>
          <w:szCs w:val="28"/>
        </w:rPr>
      </w:pPr>
    </w:p>
    <w:sectPr w:rsidR="006726EB" w:rsidSect="00CB29AF">
      <w:headerReference w:type="default" r:id="rId7"/>
      <w:pgSz w:w="11906" w:h="16838"/>
      <w:pgMar w:top="851" w:right="1077" w:bottom="85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4B2" w:rsidRDefault="008634B2" w:rsidP="00CB29AF">
      <w:r>
        <w:separator/>
      </w:r>
    </w:p>
  </w:endnote>
  <w:endnote w:type="continuationSeparator" w:id="1">
    <w:p w:rsidR="008634B2" w:rsidRDefault="008634B2" w:rsidP="00CB2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4B2" w:rsidRDefault="008634B2" w:rsidP="00CB29AF">
      <w:r>
        <w:separator/>
      </w:r>
    </w:p>
  </w:footnote>
  <w:footnote w:type="continuationSeparator" w:id="1">
    <w:p w:rsidR="008634B2" w:rsidRDefault="008634B2" w:rsidP="00CB2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4938"/>
      <w:docPartObj>
        <w:docPartGallery w:val="Page Numbers (Top of Page)"/>
        <w:docPartUnique/>
      </w:docPartObj>
    </w:sdtPr>
    <w:sdtContent>
      <w:p w:rsidR="00CB29AF" w:rsidRDefault="00DB6804">
        <w:pPr>
          <w:pStyle w:val="a8"/>
          <w:jc w:val="center"/>
        </w:pPr>
        <w:fldSimple w:instr=" PAGE   \* MERGEFORMAT ">
          <w:r w:rsidR="00BF2D89">
            <w:rPr>
              <w:noProof/>
            </w:rPr>
            <w:t>6</w:t>
          </w:r>
        </w:fldSimple>
      </w:p>
    </w:sdtContent>
  </w:sdt>
  <w:p w:rsidR="00CB29AF" w:rsidRDefault="00CB29A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C5662"/>
    <w:multiLevelType w:val="singleLevel"/>
    <w:tmpl w:val="6E0668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AE773B4"/>
    <w:multiLevelType w:val="multilevel"/>
    <w:tmpl w:val="2FA2D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0078"/>
    <w:rsid w:val="00050CB5"/>
    <w:rsid w:val="00101FF8"/>
    <w:rsid w:val="002E1BA0"/>
    <w:rsid w:val="0045742B"/>
    <w:rsid w:val="00592722"/>
    <w:rsid w:val="006726EB"/>
    <w:rsid w:val="008634B2"/>
    <w:rsid w:val="009F4042"/>
    <w:rsid w:val="00AB5EB0"/>
    <w:rsid w:val="00B60666"/>
    <w:rsid w:val="00BA0D5F"/>
    <w:rsid w:val="00BF2D89"/>
    <w:rsid w:val="00C34A38"/>
    <w:rsid w:val="00CB29AF"/>
    <w:rsid w:val="00D740AE"/>
    <w:rsid w:val="00DB6804"/>
    <w:rsid w:val="00E20BF6"/>
    <w:rsid w:val="00E70078"/>
    <w:rsid w:val="00F76492"/>
    <w:rsid w:val="00FC4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E70078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E700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7007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700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7007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700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E70078"/>
    <w:pPr>
      <w:spacing w:before="100" w:after="10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6726E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B29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29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B29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B29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CB29A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6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dou95</Company>
  <LinksUpToDate>false</LinksUpToDate>
  <CharactersWithSpaces>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user95</dc:creator>
  <cp:keywords/>
  <dc:description/>
  <cp:lastModifiedBy>user95</cp:lastModifiedBy>
  <cp:revision>7</cp:revision>
  <cp:lastPrinted>2015-03-31T09:54:00Z</cp:lastPrinted>
  <dcterms:created xsi:type="dcterms:W3CDTF">2015-03-26T09:41:00Z</dcterms:created>
  <dcterms:modified xsi:type="dcterms:W3CDTF">2015-04-01T09:34:00Z</dcterms:modified>
</cp:coreProperties>
</file>